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C29096" w14:textId="77777777" w:rsidR="005923C6" w:rsidRDefault="00360A39">
      <w:pPr>
        <w:spacing w:after="40"/>
        <w:jc w:val="center"/>
      </w:pPr>
      <w:r>
        <w:rPr>
          <w:b/>
          <w:sz w:val="30"/>
        </w:rPr>
        <w:t>Live Well Shropshire</w:t>
      </w:r>
    </w:p>
    <w:p w14:paraId="1731C3F4" w14:textId="3B6984E9" w:rsidR="005923C6" w:rsidRDefault="00360A39">
      <w:pPr>
        <w:spacing w:after="40"/>
        <w:jc w:val="center"/>
      </w:pPr>
      <w:r>
        <w:rPr>
          <w:b/>
          <w:sz w:val="26"/>
        </w:rPr>
        <w:t xml:space="preserve">Volunteer Befriending </w:t>
      </w:r>
    </w:p>
    <w:p w14:paraId="6B372BF9" w14:textId="77777777" w:rsidR="005923C6" w:rsidRDefault="00360A39">
      <w:pPr>
        <w:spacing w:after="40"/>
        <w:jc w:val="center"/>
      </w:pPr>
      <w:r>
        <w:rPr>
          <w:b/>
          <w:sz w:val="26"/>
        </w:rPr>
        <w:t>Fact Sheet 2: Professional Boundaries in Befriending</w:t>
      </w:r>
    </w:p>
    <w:p w14:paraId="3E9EE279" w14:textId="77777777" w:rsidR="005923C6" w:rsidRDefault="00360A39">
      <w:pPr>
        <w:spacing w:after="160"/>
        <w:jc w:val="center"/>
      </w:pPr>
      <w:r>
        <w:rPr>
          <w:b/>
        </w:rPr>
        <w:t>Telephone and Face-to-Face Befriending</w:t>
      </w:r>
    </w:p>
    <w:p w14:paraId="70630EE6" w14:textId="328D774B" w:rsidR="005923C6" w:rsidRDefault="00360A39">
      <w:pPr>
        <w:spacing w:after="160"/>
        <w:jc w:val="center"/>
      </w:pPr>
      <w:r>
        <w:rPr>
          <w:sz w:val="20"/>
        </w:rPr>
        <w:t>Version: 1.0    Effective date: [</w:t>
      </w:r>
      <w:r w:rsidR="000A2340">
        <w:rPr>
          <w:sz w:val="20"/>
        </w:rPr>
        <w:t>1.8.26</w:t>
      </w:r>
      <w:r>
        <w:rPr>
          <w:sz w:val="20"/>
        </w:rPr>
        <w:t>]    Review date: [</w:t>
      </w:r>
      <w:r w:rsidR="000A2340">
        <w:rPr>
          <w:sz w:val="20"/>
        </w:rPr>
        <w:t>1.8.27</w:t>
      </w:r>
      <w:r>
        <w:rPr>
          <w:sz w:val="20"/>
        </w:rPr>
        <w:t>]    Approved by: [</w:t>
      </w:r>
      <w:r w:rsidR="000A2340">
        <w:rPr>
          <w:sz w:val="20"/>
        </w:rPr>
        <w:t>DH</w:t>
      </w:r>
      <w:r>
        <w:rPr>
          <w:sz w:val="20"/>
        </w:rPr>
        <w:t>]</w:t>
      </w:r>
    </w:p>
    <w:p w14:paraId="233F90AE" w14:textId="77777777" w:rsidR="005923C6" w:rsidRDefault="00360A39">
      <w:pPr>
        <w:spacing w:before="160" w:after="40"/>
      </w:pPr>
      <w:r>
        <w:rPr>
          <w:b/>
          <w:sz w:val="24"/>
        </w:rPr>
        <w:t>Purpose</w:t>
      </w:r>
    </w:p>
    <w:p w14:paraId="589E3841" w14:textId="77777777" w:rsidR="005923C6" w:rsidRDefault="00360A39">
      <w:pPr>
        <w:spacing w:after="80"/>
      </w:pPr>
      <w:r>
        <w:t>This fact sheet explains the professional boundaries expected of volunteer befrienders. Boundaries help keep everyone safe, protect the volunteer relationship, and make sure support remains appropriate, consistent and within the agreed befriending role.</w:t>
      </w:r>
    </w:p>
    <w:p w14:paraId="48E0F5AC" w14:textId="77777777" w:rsidR="005923C6" w:rsidRDefault="00360A39">
      <w:pPr>
        <w:spacing w:before="160" w:after="40"/>
      </w:pPr>
      <w:r>
        <w:rPr>
          <w:b/>
          <w:sz w:val="24"/>
        </w:rPr>
        <w:t>What are professional boundaries?</w:t>
      </w:r>
    </w:p>
    <w:p w14:paraId="793D9C13" w14:textId="77777777" w:rsidR="005923C6" w:rsidRDefault="00360A39">
      <w:pPr>
        <w:spacing w:after="80"/>
      </w:pPr>
      <w:r>
        <w:t>Professional boundaries are the clear limits that define the befriending role. Befriending is friendly and supportive, but it is still a volunteer role delivered on behalf of Live Well Shropshire. Volunteers should be warm, respectful and reliable, while keeping the relationship within the agreed scope of companionship and listening support.</w:t>
      </w:r>
    </w:p>
    <w:p w14:paraId="4B9987E0" w14:textId="77777777" w:rsidR="005923C6" w:rsidRDefault="00360A39">
      <w:pPr>
        <w:spacing w:before="160" w:after="40"/>
      </w:pPr>
      <w:r>
        <w:rPr>
          <w:b/>
          <w:sz w:val="24"/>
        </w:rPr>
        <w:t>The befriender role</w:t>
      </w:r>
    </w:p>
    <w:p w14:paraId="5BFE89B2" w14:textId="77777777" w:rsidR="005923C6" w:rsidRDefault="00360A39">
      <w:pPr>
        <w:spacing w:after="80"/>
      </w:pPr>
      <w:r>
        <w:t>A befriender offers companionship, conversation, listening and agreed low-level social support. The role does not include personal care, counselling, advocacy, regulated financial advice, clinical advice, or taking responsibility for someone’s wider care or support arrangements.</w:t>
      </w:r>
    </w:p>
    <w:p w14:paraId="4EF54C07" w14:textId="77777777" w:rsidR="005923C6" w:rsidRDefault="00360A39">
      <w:pPr>
        <w:spacing w:before="160" w:after="40"/>
      </w:pPr>
      <w:r>
        <w:rPr>
          <w:b/>
          <w:sz w:val="24"/>
        </w:rPr>
        <w:t>Key boundary rules</w:t>
      </w:r>
    </w:p>
    <w:p w14:paraId="337284A2" w14:textId="77777777" w:rsidR="005923C6" w:rsidRDefault="00360A39">
      <w:pPr>
        <w:pStyle w:val="ListBullet"/>
        <w:spacing w:after="0"/>
      </w:pPr>
      <w:r>
        <w:t>Maintain a friendly but professional relationship.</w:t>
      </w:r>
    </w:p>
    <w:p w14:paraId="4B56F765" w14:textId="77777777" w:rsidR="005923C6" w:rsidRDefault="00360A39">
      <w:pPr>
        <w:pStyle w:val="ListBullet"/>
        <w:spacing w:after="0"/>
      </w:pPr>
      <w:r>
        <w:t>Do not provide personal care, medication support, clinical advice, counselling, advocacy or financial advice.</w:t>
      </w:r>
    </w:p>
    <w:p w14:paraId="625DAE8A" w14:textId="77777777" w:rsidR="005923C6" w:rsidRDefault="00360A39">
      <w:pPr>
        <w:pStyle w:val="ListBullet"/>
        <w:spacing w:after="0"/>
      </w:pPr>
      <w:r>
        <w:t>Do not lend money, borrow money, accept loans, make purchases, or become involved in financial arrangements.</w:t>
      </w:r>
    </w:p>
    <w:p w14:paraId="6A11EEAB" w14:textId="054E3A88" w:rsidR="00814C8C" w:rsidRPr="00DF2177" w:rsidRDefault="00814C8C" w:rsidP="00B45DBC">
      <w:pPr>
        <w:pStyle w:val="ListBullet"/>
      </w:pPr>
      <w:r w:rsidRPr="00DF2177">
        <w:t>Do not sign or witness any official documents</w:t>
      </w:r>
    </w:p>
    <w:p w14:paraId="3EFDBD99" w14:textId="77777777" w:rsidR="005923C6" w:rsidRDefault="00360A39">
      <w:pPr>
        <w:pStyle w:val="ListBullet"/>
        <w:spacing w:after="0"/>
      </w:pPr>
      <w:r>
        <w:t xml:space="preserve">Do not handle money unless a specific </w:t>
      </w:r>
      <w:proofErr w:type="spellStart"/>
      <w:r>
        <w:t>organisational</w:t>
      </w:r>
      <w:proofErr w:type="spellEnd"/>
      <w:r>
        <w:t xml:space="preserve"> procedure has been agreed and you have been told exactly what to do.</w:t>
      </w:r>
    </w:p>
    <w:p w14:paraId="275F6BC7" w14:textId="3EFF0A01" w:rsidR="005923C6" w:rsidRDefault="00360A39">
      <w:pPr>
        <w:pStyle w:val="ListBullet"/>
        <w:spacing w:after="0"/>
      </w:pPr>
      <w:r>
        <w:t>Do not give or accept gifts unless this has been discussed and agreed through the service.</w:t>
      </w:r>
    </w:p>
    <w:p w14:paraId="12B678ED" w14:textId="77777777" w:rsidR="005923C6" w:rsidRDefault="00360A39">
      <w:pPr>
        <w:pStyle w:val="ListBullet"/>
        <w:spacing w:after="0"/>
      </w:pPr>
      <w:r>
        <w:t>Do not share personal contact details unless the service has specifically authorised this.</w:t>
      </w:r>
    </w:p>
    <w:p w14:paraId="7D49E872" w14:textId="77777777" w:rsidR="005923C6" w:rsidRDefault="00360A39">
      <w:pPr>
        <w:pStyle w:val="ListBullet"/>
        <w:spacing w:after="0"/>
      </w:pPr>
      <w:r>
        <w:t>Do not connect with the person you support through personal social media accounts.</w:t>
      </w:r>
    </w:p>
    <w:p w14:paraId="33EFE488" w14:textId="3D05BDFD" w:rsidR="005923C6" w:rsidRDefault="00360A39">
      <w:pPr>
        <w:spacing w:before="160" w:after="40"/>
      </w:pPr>
      <w:r>
        <w:t>Do not make private arrangements outside the agreed befriending plan.</w:t>
      </w:r>
      <w:r w:rsidR="009F520D">
        <w:t xml:space="preserve"> </w:t>
      </w:r>
      <w:r>
        <w:rPr>
          <w:b/>
          <w:sz w:val="24"/>
        </w:rPr>
        <w:t>If someone asks for more than befriending</w:t>
      </w:r>
    </w:p>
    <w:p w14:paraId="151F0D26" w14:textId="77777777" w:rsidR="005923C6" w:rsidRDefault="00360A39">
      <w:pPr>
        <w:spacing w:after="80"/>
      </w:pPr>
      <w:r>
        <w:t xml:space="preserve">Sometimes people may ask volunteers for help that sits outside the befriending role. This may include personal care, money, transport, shopping, medical advice, form filling, advocacy, or </w:t>
      </w:r>
      <w:r>
        <w:lastRenderedPageBreak/>
        <w:t>help with family or neighbour disputes. Volunteers should not try to solve these issues themselves. The correct response is to explain kindly that this is outside the befriending role and report the request to the Volunteer Lead or Coordinator.</w:t>
      </w:r>
    </w:p>
    <w:p w14:paraId="6348392E" w14:textId="77777777" w:rsidR="005923C6" w:rsidRDefault="00360A39">
      <w:pPr>
        <w:spacing w:before="160" w:after="40"/>
      </w:pPr>
      <w:r>
        <w:rPr>
          <w:b/>
          <w:sz w:val="24"/>
        </w:rPr>
        <w:t>Why boundaries matter</w:t>
      </w:r>
    </w:p>
    <w:p w14:paraId="64C67366" w14:textId="77777777" w:rsidR="005923C6" w:rsidRDefault="00360A39">
      <w:pPr>
        <w:pStyle w:val="ListBullet"/>
        <w:spacing w:after="0"/>
      </w:pPr>
      <w:r>
        <w:t>They protect the person being supported from unsafe or inconsistent arrangements.</w:t>
      </w:r>
    </w:p>
    <w:p w14:paraId="2C45FA28" w14:textId="77777777" w:rsidR="005923C6" w:rsidRDefault="00360A39">
      <w:pPr>
        <w:pStyle w:val="ListBullet"/>
        <w:spacing w:after="0"/>
      </w:pPr>
      <w:r>
        <w:t>They protect volunteers from pressure, dependency or taking on responsibilities they should not hold.</w:t>
      </w:r>
    </w:p>
    <w:p w14:paraId="139A8BCD" w14:textId="77777777" w:rsidR="005923C6" w:rsidRDefault="00360A39">
      <w:pPr>
        <w:pStyle w:val="ListBullet"/>
        <w:spacing w:after="0"/>
      </w:pPr>
      <w:r>
        <w:t>They help the service remain fair, safe and consistent for everyone.</w:t>
      </w:r>
    </w:p>
    <w:p w14:paraId="2AF204F3" w14:textId="77777777" w:rsidR="005923C6" w:rsidRDefault="00360A39">
      <w:pPr>
        <w:pStyle w:val="ListBullet"/>
        <w:spacing w:after="0"/>
      </w:pPr>
      <w:r>
        <w:t>They make sure concerns are escalated to the right person rather than being managed informally.</w:t>
      </w:r>
    </w:p>
    <w:p w14:paraId="21B4B113" w14:textId="77777777" w:rsidR="005923C6" w:rsidRDefault="00360A39">
      <w:pPr>
        <w:spacing w:before="160" w:after="40"/>
      </w:pPr>
      <w:r>
        <w:rPr>
          <w:b/>
          <w:sz w:val="24"/>
        </w:rPr>
        <w:t>Warning signs that boundaries may be becoming unclear</w:t>
      </w:r>
    </w:p>
    <w:p w14:paraId="2BF9F4BA" w14:textId="77777777" w:rsidR="005923C6" w:rsidRDefault="00360A39">
      <w:pPr>
        <w:pStyle w:val="ListBullet"/>
        <w:spacing w:after="0"/>
      </w:pPr>
      <w:r>
        <w:t>The person starts relying on you as their main or only support.</w:t>
      </w:r>
    </w:p>
    <w:p w14:paraId="2F2E60B5" w14:textId="77777777" w:rsidR="005923C6" w:rsidRDefault="00360A39">
      <w:pPr>
        <w:pStyle w:val="ListBullet"/>
        <w:spacing w:after="0"/>
      </w:pPr>
      <w:r>
        <w:t>You feel pressured to do more than was agreed.</w:t>
      </w:r>
    </w:p>
    <w:p w14:paraId="2140D121" w14:textId="77777777" w:rsidR="005923C6" w:rsidRDefault="00360A39">
      <w:pPr>
        <w:pStyle w:val="ListBullet"/>
        <w:spacing w:after="0"/>
      </w:pPr>
      <w:r>
        <w:t>You are asked to keep secrets from the service, family or professionals.</w:t>
      </w:r>
    </w:p>
    <w:p w14:paraId="4EA39C81" w14:textId="77777777" w:rsidR="005923C6" w:rsidRDefault="00360A39">
      <w:pPr>
        <w:pStyle w:val="ListBullet"/>
        <w:spacing w:after="0"/>
      </w:pPr>
      <w:r>
        <w:t>You are asked for money, gifts, shopping, transport or practical help outside the agreed arrangement.</w:t>
      </w:r>
    </w:p>
    <w:p w14:paraId="75B7DF92" w14:textId="77777777" w:rsidR="005923C6" w:rsidRDefault="00360A39">
      <w:pPr>
        <w:pStyle w:val="ListBullet"/>
        <w:spacing w:after="0"/>
      </w:pPr>
      <w:r>
        <w:t>You feel anxious, uncomfortable, responsible or unable to step back.</w:t>
      </w:r>
    </w:p>
    <w:p w14:paraId="2A08D4A8" w14:textId="77777777" w:rsidR="005923C6" w:rsidRDefault="00360A39">
      <w:pPr>
        <w:pStyle w:val="ListBullet"/>
        <w:spacing w:after="0"/>
      </w:pPr>
      <w:r>
        <w:t>Contact starts happening outside agreed times or outside agreed service routes.</w:t>
      </w:r>
    </w:p>
    <w:p w14:paraId="2FD30B2C" w14:textId="77777777" w:rsidR="005923C6" w:rsidRDefault="00360A39">
      <w:pPr>
        <w:spacing w:before="160" w:after="40"/>
      </w:pPr>
      <w:r>
        <w:rPr>
          <w:b/>
          <w:sz w:val="24"/>
        </w:rPr>
        <w:t>What to do if you are unsure</w:t>
      </w:r>
    </w:p>
    <w:p w14:paraId="4E605E2A" w14:textId="77777777" w:rsidR="005923C6" w:rsidRDefault="00360A39">
      <w:pPr>
        <w:pStyle w:val="ListBullet"/>
        <w:spacing w:after="0"/>
      </w:pPr>
      <w:r>
        <w:t>Pause before agreeing to anything outside the usual befriending role.</w:t>
      </w:r>
    </w:p>
    <w:p w14:paraId="62096086" w14:textId="77777777" w:rsidR="005923C6" w:rsidRDefault="00360A39">
      <w:pPr>
        <w:pStyle w:val="ListBullet"/>
        <w:spacing w:after="0"/>
      </w:pPr>
      <w:r>
        <w:t>Speak to your Volunteer Lead, Coordinator or Safeguarding Lead.</w:t>
      </w:r>
    </w:p>
    <w:p w14:paraId="1CC8EAC5" w14:textId="77777777" w:rsidR="005923C6" w:rsidRDefault="00360A39">
      <w:pPr>
        <w:pStyle w:val="ListBullet"/>
        <w:spacing w:after="0"/>
      </w:pPr>
      <w:r>
        <w:t>Record factual information using the agreed route if there is a concern.</w:t>
      </w:r>
    </w:p>
    <w:p w14:paraId="62E3453B" w14:textId="77777777" w:rsidR="005923C6" w:rsidRDefault="00360A39">
      <w:pPr>
        <w:pStyle w:val="ListBullet"/>
        <w:spacing w:after="0"/>
      </w:pPr>
      <w:r>
        <w:t>If the issue relates to immediate danger or safeguarding risk, follow safeguarding escalation procedures.</w:t>
      </w:r>
    </w:p>
    <w:p w14:paraId="43E3D514" w14:textId="77777777" w:rsidR="005923C6" w:rsidRDefault="00360A39">
      <w:pPr>
        <w:spacing w:before="160" w:after="40"/>
      </w:pPr>
      <w:r>
        <w:rPr>
          <w:b/>
          <w:sz w:val="24"/>
        </w:rPr>
        <w:t>Key contacts and escalation</w:t>
      </w:r>
    </w:p>
    <w:p w14:paraId="167248A5" w14:textId="77777777" w:rsidR="005923C6" w:rsidRDefault="00360A39">
      <w:pPr>
        <w:spacing w:after="80"/>
      </w:pPr>
      <w:r>
        <w:t>If a boundary issue arises, use the agreed local route. Insert named local contacts before issue.</w:t>
      </w:r>
    </w:p>
    <w:p w14:paraId="39599664" w14:textId="4CDE56ED" w:rsidR="005923C6" w:rsidRDefault="00360A39">
      <w:pPr>
        <w:pStyle w:val="ListBullet"/>
        <w:spacing w:after="0"/>
      </w:pPr>
      <w:r>
        <w:t>Volunteer Lead / Coordinator: [</w:t>
      </w:r>
      <w:r w:rsidR="006B0EF2">
        <w:t>Karen Jones 0800 612 9355</w:t>
      </w:r>
      <w:r>
        <w:t>]</w:t>
      </w:r>
    </w:p>
    <w:p w14:paraId="3CEB59DD" w14:textId="04BE627C" w:rsidR="005923C6" w:rsidRDefault="00360A39">
      <w:pPr>
        <w:pStyle w:val="ListBullet"/>
        <w:spacing w:after="0"/>
      </w:pPr>
      <w:r>
        <w:t>Safeguarding Lead: [</w:t>
      </w:r>
      <w:r w:rsidR="007F3CB7">
        <w:t>Darran Hall</w:t>
      </w:r>
      <w:r w:rsidR="00880F79">
        <w:t xml:space="preserve"> 0800 612 9355</w:t>
      </w:r>
      <w:r>
        <w:t>]</w:t>
      </w:r>
      <w:r w:rsidR="00880F79">
        <w:t xml:space="preserve"> </w:t>
      </w:r>
    </w:p>
    <w:p w14:paraId="2BE33D77" w14:textId="77777777" w:rsidR="005923C6" w:rsidRDefault="00360A39">
      <w:pPr>
        <w:pStyle w:val="ListBullet"/>
        <w:spacing w:after="0"/>
      </w:pPr>
      <w:r>
        <w:t>Live Well Shropshire: 0800 612 9355</w:t>
      </w:r>
    </w:p>
    <w:p w14:paraId="47B9D153" w14:textId="77777777" w:rsidR="005923C6" w:rsidRDefault="00360A39">
      <w:pPr>
        <w:pStyle w:val="ListBullet"/>
        <w:spacing w:after="0"/>
      </w:pPr>
      <w:r>
        <w:t>ICE Creates team: 0151 647 4700 and ask to speak to a safeguarding lead</w:t>
      </w:r>
    </w:p>
    <w:p w14:paraId="3EA047DA" w14:textId="77777777" w:rsidR="005923C6" w:rsidRDefault="00360A39">
      <w:pPr>
        <w:pStyle w:val="ListBullet"/>
        <w:spacing w:after="0"/>
      </w:pPr>
      <w:r>
        <w:t>Emergency services: 999 if there is immediate danger</w:t>
      </w:r>
    </w:p>
    <w:p w14:paraId="25F142D9" w14:textId="77777777" w:rsidR="005923C6" w:rsidRDefault="00360A39">
      <w:pPr>
        <w:spacing w:before="160" w:after="40"/>
      </w:pPr>
      <w:r>
        <w:rPr>
          <w:b/>
          <w:sz w:val="24"/>
        </w:rPr>
        <w:t>Remember</w:t>
      </w:r>
    </w:p>
    <w:p w14:paraId="339E51B4" w14:textId="77777777" w:rsidR="005923C6" w:rsidRDefault="00360A39">
      <w:pPr>
        <w:pStyle w:val="ListBullet"/>
        <w:spacing w:after="0"/>
      </w:pPr>
      <w:r>
        <w:t>Being friendly does not mean becoming personally responsible for someone.</w:t>
      </w:r>
    </w:p>
    <w:p w14:paraId="5BB13C2F" w14:textId="77777777" w:rsidR="005923C6" w:rsidRDefault="00360A39">
      <w:pPr>
        <w:pStyle w:val="ListBullet"/>
        <w:spacing w:after="0"/>
      </w:pPr>
      <w:r>
        <w:t>It is okay to say that something is outside your role.</w:t>
      </w:r>
    </w:p>
    <w:p w14:paraId="395EB017" w14:textId="77777777" w:rsidR="005923C6" w:rsidRDefault="00360A39">
      <w:pPr>
        <w:pStyle w:val="ListBullet"/>
        <w:spacing w:after="0"/>
      </w:pPr>
      <w:r>
        <w:lastRenderedPageBreak/>
        <w:t>Never agree to money, gifts, personal care or private arrangements without service guidance.</w:t>
      </w:r>
    </w:p>
    <w:p w14:paraId="0096341B" w14:textId="77777777" w:rsidR="005923C6" w:rsidRDefault="00360A39">
      <w:pPr>
        <w:pStyle w:val="ListBullet"/>
        <w:spacing w:after="0"/>
      </w:pPr>
      <w:r>
        <w:t>If something feels uncomfortable or unclear, ask for advice early.</w:t>
      </w:r>
    </w:p>
    <w:p w14:paraId="1D59A9CE" w14:textId="77777777" w:rsidR="005923C6" w:rsidRDefault="00360A39">
      <w:pPr>
        <w:pStyle w:val="ListBullet"/>
        <w:spacing w:after="0"/>
      </w:pPr>
      <w:r>
        <w:t>Good boundaries help keep befriending safe, kind and sustainable.</w:t>
      </w:r>
    </w:p>
    <w:p w14:paraId="65801860" w14:textId="77777777" w:rsidR="001E5FAA" w:rsidRDefault="001E5FAA">
      <w:pPr>
        <w:spacing w:before="160" w:after="40"/>
        <w:rPr>
          <w:b/>
        </w:rPr>
      </w:pPr>
    </w:p>
    <w:p w14:paraId="30B95B30" w14:textId="77777777" w:rsidR="00CE5D9A" w:rsidRDefault="00CE5D9A" w:rsidP="00CE5D9A">
      <w:pPr>
        <w:spacing w:before="160" w:after="40"/>
      </w:pPr>
      <w:r>
        <w:rPr>
          <w:b/>
        </w:rPr>
        <w:t>Document control</w:t>
      </w:r>
    </w:p>
    <w:p w14:paraId="51EBFFC0" w14:textId="77777777" w:rsidR="00CE5D9A" w:rsidRDefault="00CE5D9A" w:rsidP="00CE5D9A">
      <w:pPr>
        <w:spacing w:after="0"/>
        <w:rPr>
          <w:sz w:val="20"/>
        </w:rPr>
      </w:pPr>
    </w:p>
    <w:p w14:paraId="65BF553F" w14:textId="77777777" w:rsidR="00CE5D9A" w:rsidRDefault="00CE5D9A" w:rsidP="00CE5D9A">
      <w:pPr>
        <w:spacing w:after="0"/>
      </w:pPr>
      <w:r>
        <w:rPr>
          <w:sz w:val="20"/>
        </w:rPr>
        <w:t>Service: Live Well Shropshire____________________________________________</w:t>
      </w:r>
    </w:p>
    <w:p w14:paraId="78362C52" w14:textId="77777777" w:rsidR="00CE5D9A" w:rsidRDefault="00CE5D9A" w:rsidP="00CE5D9A">
      <w:pPr>
        <w:spacing w:after="0"/>
        <w:rPr>
          <w:sz w:val="20"/>
        </w:rPr>
      </w:pPr>
    </w:p>
    <w:p w14:paraId="514F4F35" w14:textId="77777777" w:rsidR="00CE5D9A" w:rsidRDefault="00CE5D9A" w:rsidP="00CE5D9A">
      <w:pPr>
        <w:spacing w:after="0"/>
      </w:pPr>
      <w:r>
        <w:rPr>
          <w:sz w:val="20"/>
        </w:rPr>
        <w:t>Issued by: D.Hall____________________________________________</w:t>
      </w:r>
    </w:p>
    <w:p w14:paraId="6A9E8330" w14:textId="77777777" w:rsidR="00CE5D9A" w:rsidRDefault="00CE5D9A" w:rsidP="00CE5D9A">
      <w:pPr>
        <w:spacing w:after="0"/>
        <w:rPr>
          <w:sz w:val="20"/>
        </w:rPr>
      </w:pPr>
    </w:p>
    <w:p w14:paraId="5E1BA798" w14:textId="77777777" w:rsidR="00CE5D9A" w:rsidRDefault="00CE5D9A" w:rsidP="00CE5D9A">
      <w:pPr>
        <w:spacing w:after="0"/>
      </w:pPr>
      <w:r>
        <w:rPr>
          <w:sz w:val="20"/>
        </w:rPr>
        <w:t>Date issued: 1.8.26____________________________________________</w:t>
      </w:r>
    </w:p>
    <w:p w14:paraId="65F96648" w14:textId="77777777" w:rsidR="00CE5D9A" w:rsidRDefault="00CE5D9A" w:rsidP="00CE5D9A">
      <w:pPr>
        <w:spacing w:after="0"/>
        <w:rPr>
          <w:sz w:val="20"/>
        </w:rPr>
      </w:pPr>
    </w:p>
    <w:p w14:paraId="2BD5BFDC" w14:textId="77777777" w:rsidR="00CE5D9A" w:rsidRDefault="00CE5D9A" w:rsidP="00CE5D9A">
      <w:pPr>
        <w:spacing w:after="0"/>
        <w:rPr>
          <w:sz w:val="20"/>
        </w:rPr>
      </w:pPr>
      <w:r>
        <w:rPr>
          <w:sz w:val="20"/>
        </w:rPr>
        <w:t>Next review due: 1.8.27____________________________________________</w:t>
      </w:r>
    </w:p>
    <w:p w14:paraId="36E3FF82" w14:textId="0CD70A78" w:rsidR="005923C6" w:rsidRDefault="005923C6" w:rsidP="00CE5D9A">
      <w:pPr>
        <w:spacing w:before="160" w:after="40"/>
      </w:pPr>
    </w:p>
    <w:sectPr w:rsidR="005923C6" w:rsidSect="00034616">
      <w:headerReference w:type="default" r:id="rId11"/>
      <w:pgSz w:w="12240" w:h="15840"/>
      <w:pgMar w:top="792" w:right="1008" w:bottom="792"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10399" w14:textId="77777777" w:rsidR="003C57F4" w:rsidRDefault="003C57F4" w:rsidP="005D3812">
      <w:pPr>
        <w:spacing w:after="0" w:line="240" w:lineRule="auto"/>
      </w:pPr>
      <w:r>
        <w:separator/>
      </w:r>
    </w:p>
  </w:endnote>
  <w:endnote w:type="continuationSeparator" w:id="0">
    <w:p w14:paraId="08E2D25D" w14:textId="77777777" w:rsidR="003C57F4" w:rsidRDefault="003C57F4" w:rsidP="005D38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878EE" w14:textId="77777777" w:rsidR="003C57F4" w:rsidRDefault="003C57F4" w:rsidP="005D3812">
      <w:pPr>
        <w:spacing w:after="0" w:line="240" w:lineRule="auto"/>
      </w:pPr>
      <w:r>
        <w:separator/>
      </w:r>
    </w:p>
  </w:footnote>
  <w:footnote w:type="continuationSeparator" w:id="0">
    <w:p w14:paraId="541689EB" w14:textId="77777777" w:rsidR="003C57F4" w:rsidRDefault="003C57F4" w:rsidP="005D38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03C8" w14:textId="44D7E919" w:rsidR="005D3812" w:rsidRDefault="005D3812" w:rsidP="005D3812">
    <w:pPr>
      <w:pStyle w:val="Header"/>
      <w:jc w:val="right"/>
    </w:pPr>
    <w:r>
      <w:rPr>
        <w:noProof/>
      </w:rPr>
      <w:drawing>
        <wp:inline distT="0" distB="0" distL="0" distR="0" wp14:anchorId="2A164E2F" wp14:editId="1A11B662">
          <wp:extent cx="1057275" cy="1295447"/>
          <wp:effectExtent l="0" t="0" r="0" b="0"/>
          <wp:docPr id="7" name="Picture 3">
            <a:extLst xmlns:a="http://schemas.openxmlformats.org/drawingml/2006/main">
              <a:ext uri="{FF2B5EF4-FFF2-40B4-BE49-F238E27FC236}">
                <a16:creationId xmlns:a16="http://schemas.microsoft.com/office/drawing/2014/main" id="{D17CB916-B11A-45F1-838A-16D9F11357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427" cy="13274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487594112">
    <w:abstractNumId w:val="8"/>
  </w:num>
  <w:num w:numId="2" w16cid:durableId="2089378341">
    <w:abstractNumId w:val="6"/>
  </w:num>
  <w:num w:numId="3" w16cid:durableId="1393238275">
    <w:abstractNumId w:val="5"/>
  </w:num>
  <w:num w:numId="4" w16cid:durableId="1603679641">
    <w:abstractNumId w:val="4"/>
  </w:num>
  <w:num w:numId="5" w16cid:durableId="2104454257">
    <w:abstractNumId w:val="7"/>
  </w:num>
  <w:num w:numId="6" w16cid:durableId="370686864">
    <w:abstractNumId w:val="3"/>
  </w:num>
  <w:num w:numId="7" w16cid:durableId="1138065277">
    <w:abstractNumId w:val="2"/>
  </w:num>
  <w:num w:numId="8" w16cid:durableId="1911033666">
    <w:abstractNumId w:val="1"/>
  </w:num>
  <w:num w:numId="9" w16cid:durableId="1116485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2340"/>
    <w:rsid w:val="001304F4"/>
    <w:rsid w:val="0015074B"/>
    <w:rsid w:val="001B70C1"/>
    <w:rsid w:val="001E5FAA"/>
    <w:rsid w:val="00283768"/>
    <w:rsid w:val="0029639D"/>
    <w:rsid w:val="002C6D10"/>
    <w:rsid w:val="002D201F"/>
    <w:rsid w:val="00326F90"/>
    <w:rsid w:val="00360A39"/>
    <w:rsid w:val="003C57F4"/>
    <w:rsid w:val="0044358B"/>
    <w:rsid w:val="004D714D"/>
    <w:rsid w:val="005923C6"/>
    <w:rsid w:val="005A580C"/>
    <w:rsid w:val="005D3812"/>
    <w:rsid w:val="00655978"/>
    <w:rsid w:val="00682B1E"/>
    <w:rsid w:val="006B0EF2"/>
    <w:rsid w:val="006C02B4"/>
    <w:rsid w:val="00733B0D"/>
    <w:rsid w:val="007F3CB7"/>
    <w:rsid w:val="00814C8C"/>
    <w:rsid w:val="0081526C"/>
    <w:rsid w:val="0082733F"/>
    <w:rsid w:val="00880F79"/>
    <w:rsid w:val="009E6560"/>
    <w:rsid w:val="009F520D"/>
    <w:rsid w:val="009F7F68"/>
    <w:rsid w:val="00A10177"/>
    <w:rsid w:val="00AA1D8D"/>
    <w:rsid w:val="00AE75B3"/>
    <w:rsid w:val="00AF634D"/>
    <w:rsid w:val="00B34BEF"/>
    <w:rsid w:val="00B45DBC"/>
    <w:rsid w:val="00B47730"/>
    <w:rsid w:val="00CB0664"/>
    <w:rsid w:val="00CE5D9A"/>
    <w:rsid w:val="00D62400"/>
    <w:rsid w:val="00DF2177"/>
    <w:rsid w:val="00E43062"/>
    <w:rsid w:val="00E5098E"/>
    <w:rsid w:val="00E85704"/>
    <w:rsid w:val="00F9649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D1861D"/>
  <w14:defaultImageDpi w14:val="300"/>
  <w15:docId w15:val="{E06E21C3-A7C6-4219-AEFE-8CD693993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Century Gothic" w:eastAsia="Century Gothic" w:hAnsi="Century Gothic"/>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u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u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AF634D"/>
    <w:pPr>
      <w:spacing w:after="0" w:line="240" w:lineRule="auto"/>
    </w:pPr>
    <w:rPr>
      <w:rFonts w:ascii="Century Gothic" w:eastAsia="Century Gothic" w:hAnsi="Century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6731771-234e-4cd7-80a5-e3902033ac5f">
      <Terms xmlns="http://schemas.microsoft.com/office/infopath/2007/PartnerControls"/>
    </lcf76f155ced4ddcb4097134ff3c332f>
    <TaxCatchAll xmlns="d51d7f8c-3f7d-400b-a659-5dd3770d85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403B94C987FE45B5E685FF4C1E4FE0" ma:contentTypeVersion="13" ma:contentTypeDescription="Create a new document." ma:contentTypeScope="" ma:versionID="6d16f1e0877dfc78278897fb1e36b5b6">
  <xsd:schema xmlns:xsd="http://www.w3.org/2001/XMLSchema" xmlns:xs="http://www.w3.org/2001/XMLSchema" xmlns:p="http://schemas.microsoft.com/office/2006/metadata/properties" xmlns:ns2="36731771-234e-4cd7-80a5-e3902033ac5f" xmlns:ns3="d51d7f8c-3f7d-400b-a659-5dd3770d852f" targetNamespace="http://schemas.microsoft.com/office/2006/metadata/properties" ma:root="true" ma:fieldsID="193bfc614b1702ea9c752cba3239a200" ns2:_="" ns3:_="">
    <xsd:import namespace="36731771-234e-4cd7-80a5-e3902033ac5f"/>
    <xsd:import namespace="d51d7f8c-3f7d-400b-a659-5dd3770d8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731771-234e-4cd7-80a5-e3902033ac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5ecdee-30b4-4502-9b1f-117cb29f4772"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1d7f8c-3f7d-400b-a659-5dd3770d852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5810fc3-ec52-45fc-a4a2-cac9e82e66ea}" ma:internalName="TaxCatchAll" ma:showField="CatchAllData" ma:web="d51d7f8c-3f7d-400b-a659-5dd3770d8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29E06-FCBD-4A6A-BD3B-DFD7DBEFF251}">
  <ds:schemaRefs>
    <ds:schemaRef ds:uri="http://schemas.microsoft.com/sharepoint/v3/contenttype/forms"/>
  </ds:schemaRefs>
</ds:datastoreItem>
</file>

<file path=customXml/itemProps2.xml><?xml version="1.0" encoding="utf-8"?>
<ds:datastoreItem xmlns:ds="http://schemas.openxmlformats.org/officeDocument/2006/customXml" ds:itemID="{258285D2-95BE-4E0A-B2C9-3D9753D3D423}">
  <ds:schemaRefs>
    <ds:schemaRef ds:uri="http://schemas.microsoft.com/office/2006/metadata/properties"/>
    <ds:schemaRef ds:uri="http://schemas.microsoft.com/office/infopath/2007/PartnerControls"/>
    <ds:schemaRef ds:uri="36731771-234e-4cd7-80a5-e3902033ac5f"/>
    <ds:schemaRef ds:uri="d51d7f8c-3f7d-400b-a659-5dd3770d852f"/>
  </ds:schemaRefs>
</ds:datastoreItem>
</file>

<file path=customXml/itemProps3.xml><?xml version="1.0" encoding="utf-8"?>
<ds:datastoreItem xmlns:ds="http://schemas.openxmlformats.org/officeDocument/2006/customXml" ds:itemID="{EA59937D-9D1E-46C6-8242-93A4099BCF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731771-234e-4cd7-80a5-e3902033ac5f"/>
    <ds:schemaRef ds:uri="d51d7f8c-3f7d-400b-a659-5dd3770d8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822</Words>
  <Characters>3858</Characters>
  <Application>Microsoft Office Word</Application>
  <DocSecurity>0</DocSecurity>
  <Lines>96</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Sue Chalk</cp:lastModifiedBy>
  <cp:revision>3</cp:revision>
  <dcterms:created xsi:type="dcterms:W3CDTF">2026-08-04T14:38:00Z</dcterms:created>
  <dcterms:modified xsi:type="dcterms:W3CDTF">2026-08-04T14:39:00Z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0x0101007C403B94C987FE45B5E685FF4C1E4FE0</vt:lpwstr>
  </property>
  <property fmtid="{D5CDD505-2E9C-101B-9397-08002B2CF9AE}" pid="3" name="MediaServiceImageTags">
    <vt:lpwstr/>
  </property>
</Properties>
</file>